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A48" w:rsidRDefault="00AD6A48" w:rsidP="00AD6A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Всероссийская олимпиада школьников по физической культуре. 2020–2021 уч. г.</w:t>
      </w:r>
    </w:p>
    <w:p w:rsidR="00AD6A48" w:rsidRDefault="00AD6A48" w:rsidP="00AD6A4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Школьный этап. 9-11 классы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ТЕХНОЛОГИЯ 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оценки качества выполнения теоретико-методических заданий 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Всероссийская олимпиада школьников </w:t>
      </w:r>
    </w:p>
    <w:p w:rsidR="00F47F1D" w:rsidRDefault="00901AF8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физической культуре 2020–2021</w:t>
      </w:r>
      <w:bookmarkStart w:id="0" w:name="_GoBack"/>
      <w:bookmarkEnd w:id="0"/>
      <w:r w:rsidR="00F47F1D">
        <w:rPr>
          <w:b/>
          <w:bCs/>
          <w:sz w:val="28"/>
          <w:szCs w:val="28"/>
        </w:rPr>
        <w:t xml:space="preserve"> уч. г. 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9–11 классы 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Школьный этап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>
        <w:rPr>
          <w:sz w:val="28"/>
          <w:szCs w:val="28"/>
        </w:rPr>
        <w:t xml:space="preserve">Задания в закрытой форме, т. е. с предложенными вариантами ответов (а, б, в, г) оцениваются в 1 балл, неправильно выполненное задание – 0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</w:t>
      </w:r>
      <w:r>
        <w:rPr>
          <w:sz w:val="28"/>
          <w:szCs w:val="28"/>
        </w:rPr>
        <w:t xml:space="preserve">Задания в открытой форме, т. е. без предложенных вариантов ответов. Правильное утверждение оценивается в 2 балла, неправильное – 0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>
        <w:rPr>
          <w:sz w:val="28"/>
          <w:szCs w:val="28"/>
        </w:rPr>
        <w:t xml:space="preserve">Задания на соотнесение понятий и определений (в дальнейшем задания «на соответствие») оцениваются по 1 баллу за каждое верное утверждение, за каждое неверное утверждение – 0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</w:t>
      </w:r>
      <w:r>
        <w:rPr>
          <w:sz w:val="28"/>
          <w:szCs w:val="28"/>
        </w:rPr>
        <w:t xml:space="preserve">Задания на установление правильной последовательности действий. Полноценно выполненные задания этой группы оцениваются в 3 балла, неправильное – 0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V. </w:t>
      </w:r>
      <w:r>
        <w:rPr>
          <w:sz w:val="28"/>
          <w:szCs w:val="28"/>
        </w:rPr>
        <w:t xml:space="preserve">Задание – описание гимнастического упражнения оценивается по 1 баллу за каждое верное описание упражнения, неправильное – 0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 в бланке ответов отмечать оценку каждого задания.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представляется суммой баллов оценки выполненных заданий.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закрытой форме – в сумме 15 баллов (15 вопросов).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открытой форме – в сумме 10 баллов (5 вопросов).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на соответствие – в сумме 15 баллов (3 вопроса).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на установление правильной последовательности действий – в сумме 3 балла (1 вопрос).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– описание гимнастического упражнения – в сумме 3 балла (1 задание).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возможная сумма – всего 46 баллов.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количество набранных баллов за теоретико-методическое задание – 20 баллов.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испытания оцениваются по формуле: </w:t>
      </w:r>
    </w:p>
    <w:p w:rsidR="00F47F1D" w:rsidRDefault="00F47F1D" w:rsidP="00F47F1D">
      <w:pPr>
        <w:pStyle w:val="Default"/>
        <w:rPr>
          <w:rFonts w:ascii="Symbol" w:hAnsi="Symbol" w:cs="Symbol"/>
          <w:sz w:val="27"/>
          <w:szCs w:val="27"/>
        </w:rPr>
      </w:pPr>
      <w:r>
        <w:rPr>
          <w:sz w:val="28"/>
          <w:szCs w:val="28"/>
        </w:rPr>
        <w:t xml:space="preserve"> </w:t>
      </w:r>
      <w:proofErr w:type="spellStart"/>
      <w:r w:rsidRPr="00E367B7">
        <w:rPr>
          <w:i/>
          <w:iCs/>
          <w:sz w:val="48"/>
          <w:szCs w:val="48"/>
        </w:rPr>
        <w:t>Хi</w:t>
      </w:r>
      <w:proofErr w:type="spellEnd"/>
      <w:r>
        <w:rPr>
          <w:i/>
          <w:iCs/>
          <w:sz w:val="48"/>
          <w:szCs w:val="48"/>
        </w:rPr>
        <w:t>=</w:t>
      </w:r>
      <w:r>
        <w:rPr>
          <w:rFonts w:ascii="Symbol" w:hAnsi="Symbol" w:cs="Symbol"/>
          <w:sz w:val="48"/>
          <w:szCs w:val="48"/>
        </w:rPr>
        <w:t>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/>
                <w:sz w:val="48"/>
                <w:szCs w:val="48"/>
              </w:rPr>
              <m:t>К</m:t>
            </m:r>
            <m:r>
              <w:rPr>
                <w:rFonts w:ascii="Cambria Math" w:hAnsi="Cambria Math"/>
                <w:sz w:val="48"/>
                <w:szCs w:val="48"/>
              </w:rPr>
              <m:t>*</m:t>
            </m:r>
            <m:r>
              <w:rPr>
                <w:rFonts w:ascii="Cambria Math" w:hAnsi="Cambria Math"/>
                <w:sz w:val="48"/>
                <w:szCs w:val="4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M</m:t>
            </m:r>
          </m:den>
        </m:f>
      </m:oMath>
      <w:r>
        <w:rPr>
          <w:sz w:val="28"/>
          <w:szCs w:val="28"/>
        </w:rPr>
        <w:t xml:space="preserve">, где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Х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 xml:space="preserve">– зачётный балл 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участника;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 </w:t>
      </w:r>
      <w:r>
        <w:rPr>
          <w:sz w:val="28"/>
          <w:szCs w:val="28"/>
        </w:rPr>
        <w:t xml:space="preserve">– максимально возможный зачётный балл в конкретном задании (по регламенту – 20 баллов);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N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 xml:space="preserve">– результат 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в конкретном задании;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М </w:t>
      </w:r>
      <w:r>
        <w:rPr>
          <w:sz w:val="28"/>
          <w:szCs w:val="28"/>
        </w:rPr>
        <w:t xml:space="preserve">– максимально </w:t>
      </w:r>
      <w:proofErr w:type="gramStart"/>
      <w:r>
        <w:rPr>
          <w:sz w:val="28"/>
          <w:szCs w:val="28"/>
        </w:rPr>
        <w:t>возможный  результат</w:t>
      </w:r>
      <w:proofErr w:type="gramEnd"/>
      <w:r>
        <w:rPr>
          <w:sz w:val="28"/>
          <w:szCs w:val="28"/>
        </w:rPr>
        <w:t xml:space="preserve"> в конкретном задании (32 балла – максимальный тестовый балл). 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Например, результат участника в теоретико-методическом задании составил 18 баллов (N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 xml:space="preserve">= 18) из 46 максимально возможных (М = 46). Согласно настоящим критериям и методике оценивания максимально возможный зачётный балл по данному заданию составляет 20 (К = 20). Подставляем в формулу значения </w:t>
      </w:r>
      <w:proofErr w:type="gramStart"/>
      <w:r>
        <w:rPr>
          <w:sz w:val="28"/>
          <w:szCs w:val="28"/>
        </w:rPr>
        <w:t>N</w:t>
      </w:r>
      <w:r>
        <w:rPr>
          <w:i/>
          <w:iCs/>
          <w:position w:val="-8"/>
          <w:sz w:val="18"/>
          <w:szCs w:val="18"/>
          <w:vertAlign w:val="subscript"/>
        </w:rPr>
        <w:t>i</w:t>
      </w:r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 xml:space="preserve">, и М и получаем зачётный балл: </w:t>
      </w:r>
    </w:p>
    <w:p w:rsidR="00F47F1D" w:rsidRDefault="00F47F1D" w:rsidP="00F47F1D">
      <w:pPr>
        <w:pStyle w:val="Default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X</w:t>
      </w:r>
      <w:r>
        <w:rPr>
          <w:i/>
          <w:iCs/>
          <w:sz w:val="28"/>
          <w:szCs w:val="28"/>
        </w:rPr>
        <w:t>i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20*18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46</m:t>
            </m:r>
          </m:den>
        </m:f>
      </m:oMath>
      <w:r>
        <w:rPr>
          <w:rFonts w:ascii="Cambria Math" w:hAnsi="Cambria Math" w:cs="Cambria Math"/>
          <w:sz w:val="20"/>
          <w:szCs w:val="20"/>
        </w:rPr>
        <w:t xml:space="preserve"> </w:t>
      </w:r>
      <w:r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 xml:space="preserve"> 7,8 балла</w:t>
      </w:r>
    </w:p>
    <w:p w:rsidR="00F47F1D" w:rsidRDefault="00F47F1D" w:rsidP="00F47F1D">
      <w:pPr>
        <w:pStyle w:val="Default"/>
        <w:jc w:val="both"/>
        <w:rPr>
          <w:sz w:val="28"/>
          <w:szCs w:val="28"/>
        </w:rPr>
      </w:pPr>
    </w:p>
    <w:p w:rsidR="00F47F1D" w:rsidRDefault="00F47F1D" w:rsidP="00F47F1D">
      <w:pPr>
        <w:pStyle w:val="Default"/>
        <w:rPr>
          <w:sz w:val="23"/>
          <w:szCs w:val="23"/>
        </w:rPr>
      </w:pPr>
    </w:p>
    <w:p w:rsidR="00AD6A48" w:rsidRDefault="00AD6A48" w:rsidP="00AD6A4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Бланк ответа </w:t>
      </w:r>
    </w:p>
    <w:p w:rsidR="00AD6A48" w:rsidRDefault="00AD6A48" w:rsidP="00AD6A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 с выбором одного правильного ответа.</w:t>
      </w:r>
    </w:p>
    <w:p w:rsidR="00AD6A48" w:rsidRDefault="00AD6A48" w:rsidP="00AD6A48">
      <w:pPr>
        <w:pStyle w:val="Default"/>
        <w:rPr>
          <w:color w:val="aut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708"/>
        <w:gridCol w:w="708"/>
        <w:gridCol w:w="708"/>
        <w:gridCol w:w="708"/>
      </w:tblGrid>
      <w:tr w:rsidR="00AD6A48" w:rsidTr="00AD6A48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вопроса</w:t>
            </w:r>
          </w:p>
        </w:tc>
        <w:tc>
          <w:tcPr>
            <w:tcW w:w="28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Варианты ответов </w:t>
            </w:r>
          </w:p>
        </w:tc>
      </w:tr>
      <w:tr w:rsidR="00AD6A48" w:rsidTr="00AD6A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A48" w:rsidRDefault="00AD6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«б»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«г»</w:t>
            </w: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Г</w:t>
            </w: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Г</w:t>
            </w: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Г </w:t>
            </w: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  <w:tr w:rsidR="00AD6A48" w:rsidTr="00AD6A4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Б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AD6A48" w:rsidRDefault="00AD6A48" w:rsidP="00AD6A48">
      <w:pPr>
        <w:pStyle w:val="Default"/>
        <w:rPr>
          <w:color w:val="auto"/>
        </w:rPr>
      </w:pPr>
    </w:p>
    <w:p w:rsidR="00AD6A48" w:rsidRDefault="00AD6A48" w:rsidP="00AD6A48">
      <w:pPr>
        <w:pStyle w:val="Default"/>
        <w:rPr>
          <w:b/>
          <w:bCs/>
        </w:rPr>
      </w:pPr>
      <w:r>
        <w:rPr>
          <w:b/>
          <w:bCs/>
        </w:rPr>
        <w:t>II. Задания в открытой форме.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7"/>
        <w:gridCol w:w="8404"/>
      </w:tblGrid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№ вопроса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Ответ</w:t>
            </w:r>
          </w:p>
        </w:tc>
      </w:tr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ни плавать!</w:t>
            </w:r>
          </w:p>
        </w:tc>
      </w:tr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Соскок </w:t>
            </w:r>
          </w:p>
        </w:tc>
      </w:tr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Закаливание </w:t>
            </w:r>
          </w:p>
        </w:tc>
      </w:tr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Пассивная гибкость </w:t>
            </w:r>
            <w:r w:rsidR="00023988">
              <w:rPr>
                <w:color w:val="auto"/>
              </w:rPr>
              <w:t>(гибкость – 1 балл)</w:t>
            </w:r>
          </w:p>
        </w:tc>
      </w:tr>
      <w:tr w:rsidR="00AD6A48" w:rsidTr="00AD6A4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Городки </w:t>
            </w:r>
          </w:p>
        </w:tc>
      </w:tr>
    </w:tbl>
    <w:p w:rsidR="00AD6A48" w:rsidRDefault="00AD6A48" w:rsidP="00AD6A48">
      <w:pPr>
        <w:pStyle w:val="Default"/>
        <w:rPr>
          <w:b/>
          <w:bCs/>
        </w:rPr>
      </w:pPr>
    </w:p>
    <w:p w:rsidR="00AD6A48" w:rsidRDefault="00AD6A48" w:rsidP="00AD6A48">
      <w:pPr>
        <w:pStyle w:val="Default"/>
        <w:rPr>
          <w:b/>
          <w:bCs/>
        </w:rPr>
      </w:pPr>
      <w:r>
        <w:rPr>
          <w:b/>
          <w:bCs/>
        </w:rPr>
        <w:t>III. Задания на установление соответствия между понятиями</w:t>
      </w:r>
    </w:p>
    <w:tbl>
      <w:tblPr>
        <w:tblStyle w:val="a4"/>
        <w:tblpPr w:leftFromText="180" w:rightFromText="180" w:vertAnchor="text" w:horzAnchor="page" w:tblpX="2023" w:tblpY="10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D6A48" w:rsidTr="00AD6A48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AD6A48" w:rsidTr="00AD6A48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Д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А</w:t>
            </w:r>
          </w:p>
        </w:tc>
      </w:tr>
    </w:tbl>
    <w:p w:rsidR="00AD6A48" w:rsidRDefault="00AD6A48" w:rsidP="00AD6A48">
      <w:pPr>
        <w:pStyle w:val="Default"/>
        <w:rPr>
          <w:b/>
          <w:bCs/>
        </w:rPr>
      </w:pPr>
      <w:r>
        <w:rPr>
          <w:b/>
          <w:bCs/>
        </w:rPr>
        <w:t xml:space="preserve">21. </w:t>
      </w:r>
    </w:p>
    <w:p w:rsidR="00AD6A48" w:rsidRDefault="00AD6A48" w:rsidP="00AD6A48">
      <w:pPr>
        <w:pStyle w:val="Default"/>
        <w:rPr>
          <w:b/>
          <w:color w:val="auto"/>
        </w:rPr>
      </w:pPr>
    </w:p>
    <w:p w:rsidR="00AD6A48" w:rsidRDefault="00AD6A48" w:rsidP="00AD6A48">
      <w:pPr>
        <w:pStyle w:val="Default"/>
        <w:rPr>
          <w:b/>
          <w:color w:val="auto"/>
        </w:rPr>
      </w:pPr>
      <w:r>
        <w:rPr>
          <w:b/>
          <w:color w:val="auto"/>
        </w:rPr>
        <w:t>22.</w:t>
      </w:r>
    </w:p>
    <w:tbl>
      <w:tblPr>
        <w:tblStyle w:val="a4"/>
        <w:tblW w:w="9497" w:type="dxa"/>
        <w:tblInd w:w="455" w:type="dxa"/>
        <w:tblLook w:val="04A0" w:firstRow="1" w:lastRow="0" w:firstColumn="1" w:lastColumn="0" w:noHBand="0" w:noVBand="1"/>
      </w:tblPr>
      <w:tblGrid>
        <w:gridCol w:w="1843"/>
        <w:gridCol w:w="1984"/>
        <w:gridCol w:w="1843"/>
        <w:gridCol w:w="1984"/>
        <w:gridCol w:w="1843"/>
      </w:tblGrid>
      <w:tr w:rsidR="00AD6A48" w:rsidTr="00AD6A48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AD6A48" w:rsidTr="00AD6A48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</w:tr>
    </w:tbl>
    <w:p w:rsidR="00AD6A48" w:rsidRDefault="00AD6A48" w:rsidP="00AD6A48">
      <w:pPr>
        <w:pStyle w:val="Default"/>
        <w:rPr>
          <w:color w:val="auto"/>
        </w:rPr>
      </w:pPr>
    </w:p>
    <w:p w:rsidR="00AD6A48" w:rsidRDefault="00AD6A48" w:rsidP="00AD6A48">
      <w:pPr>
        <w:pStyle w:val="Default"/>
        <w:rPr>
          <w:b/>
          <w:color w:val="auto"/>
        </w:rPr>
      </w:pPr>
      <w:r>
        <w:rPr>
          <w:b/>
          <w:color w:val="auto"/>
        </w:rPr>
        <w:t>23.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7"/>
        <w:gridCol w:w="2028"/>
        <w:gridCol w:w="2028"/>
        <w:gridCol w:w="2027"/>
        <w:gridCol w:w="2027"/>
      </w:tblGrid>
      <w:tr w:rsidR="00AD6A48" w:rsidTr="00AD6A48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AD6A48" w:rsidTr="00AD6A48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Д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А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Б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Г</w:t>
            </w:r>
          </w:p>
        </w:tc>
      </w:tr>
    </w:tbl>
    <w:p w:rsidR="00AD6A48" w:rsidRDefault="00AD6A48" w:rsidP="00AD6A48">
      <w:pPr>
        <w:pStyle w:val="Default"/>
        <w:rPr>
          <w:b/>
          <w:color w:val="auto"/>
        </w:rPr>
      </w:pPr>
    </w:p>
    <w:p w:rsidR="00AD6A48" w:rsidRDefault="00AD6A48" w:rsidP="00AD6A48">
      <w:pPr>
        <w:pStyle w:val="Default"/>
        <w:rPr>
          <w:b/>
          <w:color w:val="auto"/>
        </w:rPr>
      </w:pPr>
      <w:r>
        <w:rPr>
          <w:b/>
          <w:color w:val="auto"/>
          <w:lang w:val="en-US"/>
        </w:rPr>
        <w:t>IV</w:t>
      </w:r>
      <w:r>
        <w:rPr>
          <w:b/>
          <w:color w:val="auto"/>
        </w:rPr>
        <w:t>. Задания на установление правильной последовательности действий</w:t>
      </w:r>
    </w:p>
    <w:p w:rsidR="00AD6A48" w:rsidRDefault="00AD6A48" w:rsidP="00AD6A48">
      <w:pPr>
        <w:pStyle w:val="Default"/>
        <w:rPr>
          <w:b/>
          <w:color w:val="auto"/>
        </w:rPr>
      </w:pPr>
      <w:r>
        <w:rPr>
          <w:b/>
          <w:color w:val="auto"/>
        </w:rPr>
        <w:t>24.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D6A48" w:rsidTr="00AD6A48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</w:tr>
      <w:tr w:rsidR="00AD6A48" w:rsidTr="00AD6A48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Г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Б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Д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А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Е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</w:t>
            </w:r>
          </w:p>
        </w:tc>
      </w:tr>
    </w:tbl>
    <w:p w:rsidR="00AD6A48" w:rsidRDefault="00AD6A48" w:rsidP="00AD6A48">
      <w:pPr>
        <w:pStyle w:val="Default"/>
        <w:rPr>
          <w:b/>
          <w:color w:val="auto"/>
        </w:rPr>
      </w:pPr>
    </w:p>
    <w:p w:rsidR="00AD6A48" w:rsidRDefault="00AD6A48" w:rsidP="00AD6A48">
      <w:pPr>
        <w:pStyle w:val="Default"/>
        <w:rPr>
          <w:b/>
        </w:rPr>
      </w:pPr>
      <w:r>
        <w:rPr>
          <w:b/>
          <w:lang w:val="en-US"/>
        </w:rPr>
        <w:t>V</w:t>
      </w:r>
      <w:r>
        <w:rPr>
          <w:b/>
        </w:rPr>
        <w:t>. Задание – описание гимнастического упражнения.</w:t>
      </w:r>
    </w:p>
    <w:p w:rsidR="00AD6A48" w:rsidRDefault="00AD6A48" w:rsidP="00AD6A48">
      <w:pPr>
        <w:pStyle w:val="Default"/>
        <w:rPr>
          <w:b/>
        </w:rPr>
      </w:pPr>
      <w:r>
        <w:rPr>
          <w:b/>
        </w:rPr>
        <w:t>25.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D6A48" w:rsidTr="00AD6A4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D6A48" w:rsidTr="00AD6A4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A48" w:rsidRDefault="00AD6A4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AD6A48" w:rsidRDefault="00AD6A48" w:rsidP="00AD6A48">
      <w:pPr>
        <w:pStyle w:val="Default"/>
        <w:rPr>
          <w:b/>
        </w:rPr>
      </w:pPr>
    </w:p>
    <w:p w:rsidR="00AD6A48" w:rsidRDefault="00AD6A48" w:rsidP="00AD6A48">
      <w:pPr>
        <w:pStyle w:val="Default"/>
      </w:pPr>
      <w:r>
        <w:t xml:space="preserve">Оценка (слагаемые и сумма) _____________ </w:t>
      </w:r>
    </w:p>
    <w:p w:rsidR="00AD6A48" w:rsidRDefault="00AD6A48" w:rsidP="00AD6A48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жюри __</w:t>
      </w:r>
    </w:p>
    <w:p w:rsidR="004E1693" w:rsidRDefault="004E1693"/>
    <w:sectPr w:rsidR="004E1693" w:rsidSect="00AD6A4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6A48"/>
    <w:rsid w:val="00023988"/>
    <w:rsid w:val="002A7003"/>
    <w:rsid w:val="004A0A14"/>
    <w:rsid w:val="004E1693"/>
    <w:rsid w:val="00896560"/>
    <w:rsid w:val="00901AF8"/>
    <w:rsid w:val="00AD6A48"/>
    <w:rsid w:val="00F4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DA039-6442-4767-B1CC-163F06FD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48"/>
    <w:pPr>
      <w:ind w:left="720"/>
      <w:contextualSpacing/>
    </w:pPr>
  </w:style>
  <w:style w:type="paragraph" w:customStyle="1" w:styleId="Default">
    <w:name w:val="Default"/>
    <w:rsid w:val="00AD6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D6A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F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евросеть</cp:lastModifiedBy>
  <cp:revision>8</cp:revision>
  <dcterms:created xsi:type="dcterms:W3CDTF">2020-09-20T18:58:00Z</dcterms:created>
  <dcterms:modified xsi:type="dcterms:W3CDTF">2020-09-21T06:17:00Z</dcterms:modified>
</cp:coreProperties>
</file>